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638"/>
        <w:gridCol w:w="2880"/>
        <w:gridCol w:w="4410"/>
        <w:gridCol w:w="3240"/>
        <w:gridCol w:w="2160"/>
      </w:tblGrid>
      <w:tr w:rsidR="003838D8" w:rsidTr="00B14FB5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A454CF" w:rsidRDefault="003838D8" w:rsidP="00B14FB5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3838D8" w:rsidTr="003838D8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Default="003838D8" w:rsidP="00B14FB5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3838D8" w:rsidRPr="00A454CF" w:rsidRDefault="003838D8" w:rsidP="00B14FB5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A454CF" w:rsidRDefault="003838D8" w:rsidP="00B14FB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A454CF" w:rsidRDefault="003838D8" w:rsidP="00B14FB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A454CF" w:rsidRDefault="003838D8" w:rsidP="00B14FB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A454CF" w:rsidRDefault="003838D8" w:rsidP="00B14FB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3838D8" w:rsidTr="003838D8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406F4C" w:rsidRDefault="003838D8" w:rsidP="00B14F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>Some Basic Concepts of Chemistry</w:t>
            </w: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General Introduction: Importance and scope of chemistry.</w:t>
            </w:r>
          </w:p>
          <w:p w:rsidR="003838D8" w:rsidRPr="003838D8" w:rsidRDefault="003838D8" w:rsidP="00B14FB5">
            <w:pPr>
              <w:jc w:val="center"/>
              <w:rPr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Nature of matter, laws of chemical combination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 xml:space="preserve">Dalton's atomic theory: 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Atomic and molecular masses, mole concept and molar mass.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Percentage composition, empirical and molecular formula.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Stoichiometry and calculations based on stoichiometry.</w:t>
            </w:r>
          </w:p>
          <w:p w:rsidR="003838D8" w:rsidRPr="003838D8" w:rsidRDefault="003838D8" w:rsidP="00B1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>Structure of Atom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Bohr's model and its limitations,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Concept of shells and subshells, dual nature of matter and light, de Broglie's relationship,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Heisenberg uncertainty principle</w:t>
            </w:r>
          </w:p>
          <w:p w:rsidR="003838D8" w:rsidRPr="003838D8" w:rsidRDefault="003838D8" w:rsidP="00B1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EC2843" w:rsidRDefault="003838D8" w:rsidP="00B1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3">
              <w:rPr>
                <w:rFonts w:ascii="Times New Roman" w:hAnsi="Times New Roman" w:cs="Times New Roman"/>
                <w:sz w:val="24"/>
                <w:szCs w:val="24"/>
              </w:rPr>
              <w:t>Concept of orbitals, quantum numbers, shapes of s, p and dorbitals</w:t>
            </w:r>
          </w:p>
          <w:p w:rsidR="003838D8" w:rsidRPr="00EC2843" w:rsidRDefault="003838D8" w:rsidP="00B1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3">
              <w:rPr>
                <w:rFonts w:ascii="Times New Roman" w:hAnsi="Times New Roman" w:cs="Times New Roman"/>
                <w:sz w:val="24"/>
                <w:szCs w:val="24"/>
              </w:rPr>
              <w:t xml:space="preserve"> Rules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filling electrons in orbitals.</w:t>
            </w:r>
          </w:p>
          <w:p w:rsidR="003838D8" w:rsidRPr="00EC2843" w:rsidRDefault="003838D8" w:rsidP="00B1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3">
              <w:rPr>
                <w:rFonts w:ascii="Times New Roman" w:hAnsi="Times New Roman" w:cs="Times New Roman"/>
                <w:sz w:val="24"/>
                <w:szCs w:val="24"/>
              </w:rPr>
              <w:t xml:space="preserve"> Electronic configuration of atoms, stability of half filled and completely filled orbitals.</w:t>
            </w:r>
          </w:p>
          <w:p w:rsidR="003838D8" w:rsidRDefault="003838D8" w:rsidP="00B14FB5">
            <w:pPr>
              <w:jc w:val="center"/>
            </w:pPr>
          </w:p>
        </w:tc>
      </w:tr>
      <w:tr w:rsidR="003838D8" w:rsidTr="003838D8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406F4C" w:rsidRDefault="003838D8" w:rsidP="00B14F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>Classification of Elements and Periodicity in Properties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Significance of classification, brief history of the development of periodic table, modern periodic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 xml:space="preserve">Periodic trends in properties of elements </w:t>
            </w:r>
            <w:r w:rsidRPr="0038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–atomic radii.</w:t>
            </w:r>
          </w:p>
          <w:p w:rsidR="003838D8" w:rsidRPr="003838D8" w:rsidRDefault="003838D8" w:rsidP="00B1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Ionic radii, inert gas radii Ionization enthalpy, electron gain enthalpy, electronegativity.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Valency, Nomenclature of elements with atomic number greater than 100.</w:t>
            </w:r>
          </w:p>
          <w:p w:rsidR="003838D8" w:rsidRPr="003838D8" w:rsidRDefault="003838D8" w:rsidP="00B1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>Chemical Bonding and Molecular structure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Valence electrons, ionic bond, covalent bond; bond parameters, Lewis structure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Polar character of covalent bond, covalent character of ionic bond, valence bond theory, resonance, geometryof covalent molecules.</w:t>
            </w:r>
          </w:p>
          <w:p w:rsidR="003838D8" w:rsidRPr="003838D8" w:rsidRDefault="003838D8" w:rsidP="00B1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11731" w:rsidRDefault="003838D8" w:rsidP="00B1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VSEPR theory, concept of hybridization, involving s,p and d orbitals</w:t>
            </w:r>
          </w:p>
          <w:p w:rsidR="003838D8" w:rsidRPr="00311731" w:rsidRDefault="003838D8" w:rsidP="00B1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31">
              <w:rPr>
                <w:rFonts w:ascii="Times New Roman" w:hAnsi="Times New Roman" w:cs="Times New Roman"/>
                <w:sz w:val="24"/>
                <w:szCs w:val="24"/>
              </w:rPr>
              <w:t>Shapes of some simple molecules, molecular orbital theory of homonuclear diatomic molecules, hydrogen bond.</w:t>
            </w:r>
          </w:p>
          <w:p w:rsidR="003838D8" w:rsidRDefault="003838D8" w:rsidP="00B14FB5">
            <w:pPr>
              <w:jc w:val="center"/>
            </w:pPr>
          </w:p>
        </w:tc>
      </w:tr>
      <w:tr w:rsidR="003838D8" w:rsidTr="003838D8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406F4C" w:rsidRDefault="003838D8" w:rsidP="00B14F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>Hydrogen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Position of hydrogen in periodic table, occurrence, isotopes, preparation, properties and uses of Hydrogen.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Hydrides-ionic covalent and interstitial.</w:t>
            </w:r>
          </w:p>
          <w:p w:rsidR="003838D8" w:rsidRPr="003838D8" w:rsidRDefault="003838D8" w:rsidP="00B1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Physical and chemical properties of water,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sz w:val="28"/>
                <w:szCs w:val="28"/>
              </w:rPr>
              <w:t>Heavy water, hydrogen peroxide -preparation, reactions and structure and use. Hydrogen as a fuel.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Environmental Chemistry – PROJECT</w:t>
            </w: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>ASSESSMENT I</w:t>
            </w:r>
          </w:p>
          <w:p w:rsidR="003838D8" w:rsidRPr="003838D8" w:rsidRDefault="003838D8" w:rsidP="00B14FB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D8" w:rsidRPr="003838D8" w:rsidRDefault="003838D8" w:rsidP="00B1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D8">
              <w:rPr>
                <w:rFonts w:ascii="Times New Roman" w:hAnsi="Times New Roman" w:cs="Times New Roman"/>
                <w:b/>
                <w:sz w:val="28"/>
                <w:szCs w:val="28"/>
              </w:rPr>
              <w:t>SUMMER VACATION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3838D8" w:rsidRDefault="003838D8" w:rsidP="00B1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8" w:rsidRPr="000D54DB" w:rsidRDefault="003838D8" w:rsidP="00B14F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SEPTEMBER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F07A7A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Class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OCTOBER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F07A7A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Class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NOVEMBER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F07A7A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Class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DECEMBER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90311E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Class 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JANUARY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90311E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Class 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FEBRUARY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90311E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Class 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95" w:rsidRDefault="005F1E95" w:rsidP="0086685F">
      <w:pPr>
        <w:spacing w:after="0" w:line="240" w:lineRule="auto"/>
      </w:pPr>
      <w:r>
        <w:separator/>
      </w:r>
    </w:p>
  </w:endnote>
  <w:endnote w:type="continuationSeparator" w:id="1">
    <w:p w:rsidR="005F1E95" w:rsidRDefault="005F1E95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95" w:rsidRDefault="005F1E95" w:rsidP="0086685F">
      <w:pPr>
        <w:spacing w:after="0" w:line="240" w:lineRule="auto"/>
      </w:pPr>
      <w:r>
        <w:separator/>
      </w:r>
    </w:p>
  </w:footnote>
  <w:footnote w:type="continuationSeparator" w:id="1">
    <w:p w:rsidR="005F1E95" w:rsidRDefault="005F1E95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1802D6"/>
    <w:rsid w:val="003838D8"/>
    <w:rsid w:val="0057241F"/>
    <w:rsid w:val="005F1E95"/>
    <w:rsid w:val="00761C5D"/>
    <w:rsid w:val="00795AB3"/>
    <w:rsid w:val="007E0F69"/>
    <w:rsid w:val="008462F5"/>
    <w:rsid w:val="0086685F"/>
    <w:rsid w:val="0090311E"/>
    <w:rsid w:val="00926611"/>
    <w:rsid w:val="009E5C67"/>
    <w:rsid w:val="00A25C4B"/>
    <w:rsid w:val="00A454CF"/>
    <w:rsid w:val="00C54447"/>
    <w:rsid w:val="00C85C4D"/>
    <w:rsid w:val="00E203A3"/>
    <w:rsid w:val="00F07A7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ListParagraph">
    <w:name w:val="List Paragraph"/>
    <w:basedOn w:val="Normal"/>
    <w:uiPriority w:val="34"/>
    <w:qFormat/>
    <w:rsid w:val="0038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3</cp:revision>
  <dcterms:created xsi:type="dcterms:W3CDTF">2014-04-08T07:21:00Z</dcterms:created>
  <dcterms:modified xsi:type="dcterms:W3CDTF">2014-04-08T08:27:00Z</dcterms:modified>
</cp:coreProperties>
</file>