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A7" w:rsidRDefault="00C14AA7" w:rsidP="00CF47A3">
      <w:pPr>
        <w:pStyle w:val="Default"/>
        <w:rPr>
          <w:sz w:val="32"/>
          <w:szCs w:val="32"/>
        </w:rPr>
      </w:pPr>
    </w:p>
    <w:p w:rsidR="00C14AA7" w:rsidRDefault="00C14AA7" w:rsidP="00C14AA7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Biology - xi</w:t>
      </w:r>
    </w:p>
    <w:p w:rsidR="00C14AA7" w:rsidRDefault="00C14AA7" w:rsidP="00CF47A3">
      <w:pPr>
        <w:pStyle w:val="Default"/>
        <w:rPr>
          <w:sz w:val="32"/>
          <w:szCs w:val="32"/>
        </w:rPr>
      </w:pPr>
    </w:p>
    <w:p w:rsidR="00CF47A3" w:rsidRDefault="00CF47A3" w:rsidP="00CF47A3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August2014</w:t>
      </w:r>
    </w:p>
    <w:p w:rsidR="00CF47A3" w:rsidRDefault="00CF47A3" w:rsidP="00CF47A3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842"/>
        <w:gridCol w:w="2268"/>
        <w:gridCol w:w="2410"/>
      </w:tblGrid>
      <w:tr w:rsidR="00CF47A3" w:rsidTr="00EB60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CF47A3" w:rsidTr="00EB60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DE45D2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DE45D2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Transport in plants</w:t>
            </w:r>
          </w:p>
          <w:p w:rsidR="00DE45D2" w:rsidRDefault="00DE45D2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Plant water relations</w:t>
            </w:r>
          </w:p>
          <w:p w:rsidR="00DE45D2" w:rsidRDefault="00DE45D2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Transpiration</w:t>
            </w:r>
          </w:p>
          <w:p w:rsidR="00DE45D2" w:rsidRDefault="00DE45D2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Phloem transport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DE45D2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Mineral nutrition</w:t>
            </w:r>
          </w:p>
          <w:p w:rsidR="00DE45D2" w:rsidRDefault="00DE45D2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Essential mineral elements</w:t>
            </w:r>
          </w:p>
          <w:p w:rsidR="00DE45D2" w:rsidRDefault="00DE45D2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Translocation of solutes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DE45D2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Mineral nutrition</w:t>
            </w:r>
          </w:p>
          <w:p w:rsidR="00DE45D2" w:rsidRDefault="00DE45D2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Ni</w:t>
            </w:r>
            <w:r w:rsidR="00992655">
              <w:rPr>
                <w:rFonts w:asciiTheme="majorBidi" w:eastAsia="Times New Roman" w:hAnsiTheme="majorBidi" w:cstheme="majorBidi"/>
                <w:color w:val="000000"/>
              </w:rPr>
              <w:t>trogen metabolism</w:t>
            </w:r>
          </w:p>
          <w:p w:rsidR="00992655" w:rsidRDefault="00992655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Photosynthesis in higher plants</w:t>
            </w:r>
          </w:p>
          <w:p w:rsidR="00992655" w:rsidRDefault="00992655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Early experiments</w:t>
            </w:r>
          </w:p>
          <w:p w:rsidR="00992655" w:rsidRDefault="00992655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Mechanism of photosynthesis</w:t>
            </w:r>
          </w:p>
          <w:p w:rsidR="00992655" w:rsidRDefault="00992655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ETS</w:t>
            </w:r>
          </w:p>
          <w:p w:rsidR="00992655" w:rsidRDefault="00992655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C4 pathway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992655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Photosynthesis:</w:t>
            </w:r>
          </w:p>
          <w:p w:rsidR="00992655" w:rsidRDefault="00992655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Photorespiration</w:t>
            </w:r>
          </w:p>
          <w:p w:rsidR="00992655" w:rsidRDefault="00992655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Factors</w:t>
            </w:r>
          </w:p>
          <w:p w:rsidR="00992655" w:rsidRDefault="00992655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Respiration in plants:</w:t>
            </w:r>
          </w:p>
          <w:p w:rsidR="00992655" w:rsidRDefault="00992655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Glycolysis</w:t>
            </w:r>
          </w:p>
          <w:p w:rsidR="00992655" w:rsidRDefault="00992655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Fermentation</w:t>
            </w:r>
          </w:p>
          <w:p w:rsidR="00992655" w:rsidRDefault="00992655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Aerobic respiration</w:t>
            </w:r>
          </w:p>
          <w:p w:rsidR="00992655" w:rsidRDefault="00992655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Amphibolic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pathway</w:t>
            </w:r>
          </w:p>
          <w:p w:rsidR="00992655" w:rsidRDefault="00992655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RQ</w:t>
            </w:r>
          </w:p>
        </w:tc>
      </w:tr>
    </w:tbl>
    <w:p w:rsidR="00CF47A3" w:rsidRDefault="00CF47A3" w:rsidP="00CF47A3">
      <w:pPr>
        <w:pStyle w:val="Default"/>
      </w:pPr>
    </w:p>
    <w:p w:rsidR="00CF47A3" w:rsidRDefault="00CF47A3" w:rsidP="00CF47A3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September2014</w:t>
      </w:r>
    </w:p>
    <w:p w:rsidR="00CF47A3" w:rsidRDefault="00CF47A3" w:rsidP="00CF47A3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164"/>
        <w:gridCol w:w="1559"/>
        <w:gridCol w:w="2268"/>
        <w:gridCol w:w="2410"/>
      </w:tblGrid>
      <w:tr w:rsidR="00CF47A3" w:rsidTr="00EB60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CF47A3" w:rsidTr="00EB60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BC7212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BC7212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Plant growth and development:</w:t>
            </w:r>
          </w:p>
          <w:p w:rsidR="00BC7212" w:rsidRDefault="00BC7212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Development</w:t>
            </w:r>
          </w:p>
          <w:p w:rsidR="00BC7212" w:rsidRDefault="00BC7212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Plant growth regulators</w:t>
            </w:r>
          </w:p>
          <w:p w:rsidR="00BC7212" w:rsidRDefault="00BC7212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Photoperiodism</w:t>
            </w:r>
            <w:proofErr w:type="spellEnd"/>
          </w:p>
          <w:p w:rsidR="00BC7212" w:rsidRDefault="00BC7212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Vernalisation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BC7212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Diversity in the living world:</w:t>
            </w:r>
          </w:p>
          <w:p w:rsidR="00BC7212" w:rsidRDefault="00BC7212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Characters</w:t>
            </w:r>
          </w:p>
          <w:p w:rsidR="00BC7212" w:rsidRDefault="00BC7212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Taxonomic categories</w:t>
            </w:r>
          </w:p>
          <w:p w:rsidR="00BC7212" w:rsidRDefault="00BC7212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Taxonomical aids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BC7212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Assessment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BC7212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Assessment II</w:t>
            </w:r>
          </w:p>
        </w:tc>
      </w:tr>
    </w:tbl>
    <w:p w:rsidR="00CF47A3" w:rsidRDefault="00CF47A3" w:rsidP="00CF47A3">
      <w:pPr>
        <w:pStyle w:val="Default"/>
        <w:rPr>
          <w:sz w:val="32"/>
          <w:szCs w:val="32"/>
        </w:rPr>
      </w:pPr>
    </w:p>
    <w:p w:rsidR="00CF47A3" w:rsidRDefault="00CF47A3" w:rsidP="00CF47A3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October2014</w:t>
      </w:r>
    </w:p>
    <w:p w:rsidR="00CF47A3" w:rsidRDefault="00CF47A3" w:rsidP="00CF47A3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842"/>
        <w:gridCol w:w="2268"/>
        <w:gridCol w:w="2410"/>
      </w:tblGrid>
      <w:tr w:rsidR="00CF47A3" w:rsidTr="00EB60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CF47A3" w:rsidTr="00EB60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527D15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527D15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Biological classification:</w:t>
            </w:r>
          </w:p>
          <w:p w:rsidR="00527D15" w:rsidRDefault="00527D15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Kingdom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Monera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</w:t>
            </w:r>
          </w:p>
          <w:p w:rsidR="00527D15" w:rsidRDefault="00527D15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Protista, Fungi, Plantae &amp;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Animalia</w:t>
            </w:r>
            <w:proofErr w:type="spellEnd"/>
          </w:p>
          <w:p w:rsidR="00104E53" w:rsidRDefault="00104E53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Viruses,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virioids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&amp; lichens</w:t>
            </w:r>
          </w:p>
          <w:p w:rsidR="00527D15" w:rsidRDefault="00527D15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527D15" w:rsidRDefault="00527D15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104E53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Plant kingdom:</w:t>
            </w:r>
          </w:p>
          <w:p w:rsidR="00104E53" w:rsidRDefault="00104E53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Algae, Bryophytes,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Pteridophytes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>, Gymnosperms, Angiosperms</w:t>
            </w:r>
          </w:p>
          <w:p w:rsidR="00104E53" w:rsidRDefault="00104E53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Life cycle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104E53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Animal kingdom</w:t>
            </w:r>
          </w:p>
          <w:p w:rsidR="00104E53" w:rsidRDefault="00104E53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Basis of classification</w:t>
            </w:r>
          </w:p>
          <w:p w:rsidR="00104E53" w:rsidRDefault="00104E53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Phylum –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Porifera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Coelenterata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Ctenophora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, Platyhelminthes &amp;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Aschelminthes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0C2F0C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Phylum – Annelida,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Arthropoda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>, Mollusca, Echinodermata</w:t>
            </w:r>
          </w:p>
          <w:p w:rsidR="000C2F0C" w:rsidRDefault="000C2F0C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Hemichordata</w:t>
            </w:r>
            <w:proofErr w:type="spellEnd"/>
          </w:p>
          <w:p w:rsidR="000C2F0C" w:rsidRDefault="000C2F0C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Chordata</w:t>
            </w:r>
            <w:proofErr w:type="spellEnd"/>
          </w:p>
        </w:tc>
      </w:tr>
    </w:tbl>
    <w:p w:rsidR="00CF47A3" w:rsidRDefault="00CF47A3" w:rsidP="00CF47A3">
      <w:pPr>
        <w:pStyle w:val="Default"/>
      </w:pPr>
    </w:p>
    <w:p w:rsidR="00224F8D" w:rsidRDefault="00224F8D" w:rsidP="00CF47A3">
      <w:pPr>
        <w:pStyle w:val="Default"/>
      </w:pPr>
    </w:p>
    <w:p w:rsidR="00224F8D" w:rsidRDefault="00224F8D" w:rsidP="00CF47A3">
      <w:pPr>
        <w:pStyle w:val="Default"/>
      </w:pPr>
    </w:p>
    <w:p w:rsidR="00224F8D" w:rsidRDefault="00224F8D" w:rsidP="00CF47A3">
      <w:pPr>
        <w:pStyle w:val="Default"/>
      </w:pPr>
    </w:p>
    <w:p w:rsidR="00224F8D" w:rsidRDefault="00224F8D" w:rsidP="00CF47A3">
      <w:pPr>
        <w:pStyle w:val="Default"/>
      </w:pPr>
    </w:p>
    <w:p w:rsidR="00CF47A3" w:rsidRDefault="00CF47A3" w:rsidP="00CF47A3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November2014</w:t>
      </w:r>
    </w:p>
    <w:p w:rsidR="00CF47A3" w:rsidRDefault="00CF47A3" w:rsidP="00CF47A3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842"/>
        <w:gridCol w:w="2268"/>
        <w:gridCol w:w="2410"/>
      </w:tblGrid>
      <w:tr w:rsidR="00CF47A3" w:rsidTr="00EB60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CF47A3" w:rsidTr="00EB60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224F8D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224F8D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Cell structure and function:</w:t>
            </w:r>
          </w:p>
          <w:p w:rsidR="00224F8D" w:rsidRDefault="00224F8D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Cell: The unit of life</w:t>
            </w:r>
          </w:p>
          <w:p w:rsidR="00224F8D" w:rsidRDefault="00224F8D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Cell theory</w:t>
            </w:r>
          </w:p>
          <w:p w:rsidR="00224F8D" w:rsidRDefault="00224F8D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Prokaryotic cell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224F8D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Cell: The unit of life</w:t>
            </w:r>
          </w:p>
          <w:p w:rsidR="00224F8D" w:rsidRDefault="00224F8D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Eukaryotic cells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224F8D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Biomolecules</w:t>
            </w:r>
          </w:p>
          <w:p w:rsidR="00224F8D" w:rsidRDefault="00224F8D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Primary and secondary metabolites</w:t>
            </w:r>
          </w:p>
          <w:p w:rsidR="00224F8D" w:rsidRDefault="00224F8D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Biomacromolecules</w:t>
            </w:r>
            <w:proofErr w:type="spellEnd"/>
          </w:p>
          <w:p w:rsidR="00224F8D" w:rsidRDefault="00224F8D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Proteins</w:t>
            </w:r>
          </w:p>
          <w:p w:rsidR="00224F8D" w:rsidRDefault="00224F8D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Nucleic acids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224F8D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Structure of proteins</w:t>
            </w:r>
          </w:p>
          <w:p w:rsidR="00224F8D" w:rsidRDefault="00224F8D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Nature of bond linking</w:t>
            </w:r>
          </w:p>
          <w:p w:rsidR="00224F8D" w:rsidRDefault="00224F8D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Metabolism</w:t>
            </w:r>
          </w:p>
          <w:p w:rsidR="00224F8D" w:rsidRDefault="00224F8D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Living state</w:t>
            </w:r>
          </w:p>
          <w:p w:rsidR="00224F8D" w:rsidRDefault="00224F8D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Enzymes</w:t>
            </w:r>
          </w:p>
        </w:tc>
      </w:tr>
    </w:tbl>
    <w:p w:rsidR="00CF47A3" w:rsidRDefault="00CF47A3" w:rsidP="00CF47A3">
      <w:pPr>
        <w:pStyle w:val="Default"/>
        <w:rPr>
          <w:sz w:val="32"/>
          <w:szCs w:val="32"/>
        </w:rPr>
      </w:pPr>
    </w:p>
    <w:p w:rsidR="00CF47A3" w:rsidRDefault="00CF47A3" w:rsidP="00CF47A3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December2014</w:t>
      </w:r>
    </w:p>
    <w:p w:rsidR="00CF47A3" w:rsidRDefault="00CF47A3" w:rsidP="00CF47A3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984"/>
        <w:gridCol w:w="2268"/>
        <w:gridCol w:w="2268"/>
      </w:tblGrid>
      <w:tr w:rsidR="00CF47A3" w:rsidTr="00EB60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CF47A3" w:rsidTr="00EB60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6120A7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6120A7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Cell cycle and cell division:</w:t>
            </w:r>
          </w:p>
          <w:p w:rsidR="006120A7" w:rsidRDefault="006120A7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 phase</w:t>
            </w:r>
          </w:p>
          <w:p w:rsidR="006120A7" w:rsidRDefault="006120A7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Mitosis</w:t>
            </w:r>
          </w:p>
          <w:p w:rsidR="006120A7" w:rsidRDefault="006120A7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Meiosis</w:t>
            </w:r>
          </w:p>
          <w:p w:rsidR="006120A7" w:rsidRDefault="006120A7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Significance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6120A7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Structural organization in Plants: The root, </w:t>
            </w:r>
            <w:r w:rsidR="009E625F">
              <w:rPr>
                <w:rFonts w:asciiTheme="majorBidi" w:eastAsia="Times New Roman" w:hAnsiTheme="majorBidi" w:cstheme="majorBidi"/>
                <w:color w:val="000000"/>
              </w:rPr>
              <w:t>The stem, The leaf, T</w:t>
            </w:r>
            <w:r>
              <w:rPr>
                <w:rFonts w:asciiTheme="majorBidi" w:eastAsia="Times New Roman" w:hAnsiTheme="majorBidi" w:cstheme="majorBidi"/>
                <w:color w:val="000000"/>
              </w:rPr>
              <w:t>he inflore</w:t>
            </w:r>
            <w:r w:rsidR="009E625F">
              <w:rPr>
                <w:rFonts w:asciiTheme="majorBidi" w:eastAsia="Times New Roman" w:hAnsiTheme="majorBidi" w:cstheme="majorBidi"/>
                <w:color w:val="000000"/>
              </w:rPr>
              <w:t>scence, The flower</w:t>
            </w:r>
          </w:p>
          <w:p w:rsidR="006120A7" w:rsidRDefault="006120A7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9E625F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The fruit, The seed</w:t>
            </w:r>
          </w:p>
          <w:p w:rsidR="009E625F" w:rsidRDefault="009E625F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Semi-technical description of a plant</w:t>
            </w:r>
          </w:p>
          <w:p w:rsidR="009E625F" w:rsidRDefault="009E625F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Families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5F" w:rsidRDefault="00A66E9F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 break</w:t>
            </w:r>
          </w:p>
        </w:tc>
      </w:tr>
    </w:tbl>
    <w:p w:rsidR="00CF47A3" w:rsidRDefault="00CF47A3" w:rsidP="00CF47A3">
      <w:pPr>
        <w:pStyle w:val="Default"/>
        <w:rPr>
          <w:sz w:val="32"/>
          <w:szCs w:val="32"/>
        </w:rPr>
      </w:pPr>
    </w:p>
    <w:p w:rsidR="00CF47A3" w:rsidRDefault="00CF47A3" w:rsidP="00CF47A3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January2015</w:t>
      </w:r>
    </w:p>
    <w:p w:rsidR="00CF47A3" w:rsidRDefault="00CF47A3" w:rsidP="00CF47A3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842"/>
        <w:gridCol w:w="2268"/>
        <w:gridCol w:w="2410"/>
      </w:tblGrid>
      <w:tr w:rsidR="00CF47A3" w:rsidTr="00EB60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CF47A3" w:rsidTr="00EB60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A66E9F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9F" w:rsidRDefault="00A66E9F" w:rsidP="00A66E9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Anatomy of flowering plants</w:t>
            </w:r>
          </w:p>
          <w:p w:rsidR="00CF47A3" w:rsidRDefault="00A66E9F" w:rsidP="00A66E9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The tissues, The tissue system, Anatomy of dicot and monocot root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A66E9F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Anatomy of dicot &amp; monocot stem and leaves</w:t>
            </w:r>
          </w:p>
          <w:p w:rsidR="00A66E9F" w:rsidRDefault="00A66E9F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Secondary growth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A66E9F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Stuctural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organization in Animals: </w:t>
            </w:r>
          </w:p>
          <w:p w:rsidR="00A66E9F" w:rsidRDefault="00A66E9F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Animal tissues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A66E9F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Stuctural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organization in Animals</w:t>
            </w:r>
            <w:r w:rsidR="0000082F">
              <w:rPr>
                <w:rFonts w:asciiTheme="majorBidi" w:eastAsia="Times New Roman" w:hAnsiTheme="majorBidi" w:cstheme="majorBidi"/>
                <w:color w:val="000000"/>
              </w:rPr>
              <w:t>:</w:t>
            </w:r>
          </w:p>
          <w:p w:rsidR="0000082F" w:rsidRDefault="0000082F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Organ and organ systems</w:t>
            </w:r>
          </w:p>
          <w:p w:rsidR="0000082F" w:rsidRDefault="0000082F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Earth worm</w:t>
            </w:r>
          </w:p>
        </w:tc>
      </w:tr>
    </w:tbl>
    <w:p w:rsidR="00CF47A3" w:rsidRDefault="00CF47A3" w:rsidP="00CF47A3">
      <w:pPr>
        <w:pStyle w:val="Default"/>
      </w:pPr>
    </w:p>
    <w:p w:rsidR="00CF47A3" w:rsidRDefault="00CF47A3" w:rsidP="00CF47A3">
      <w:pPr>
        <w:pStyle w:val="Default"/>
      </w:pPr>
    </w:p>
    <w:p w:rsidR="005B6007" w:rsidRDefault="005B6007" w:rsidP="00CF47A3">
      <w:pPr>
        <w:pStyle w:val="Default"/>
      </w:pPr>
    </w:p>
    <w:p w:rsidR="005B6007" w:rsidRDefault="005B6007" w:rsidP="00CF47A3">
      <w:pPr>
        <w:pStyle w:val="Default"/>
      </w:pPr>
    </w:p>
    <w:p w:rsidR="005B6007" w:rsidRDefault="005B6007" w:rsidP="00CF47A3">
      <w:pPr>
        <w:pStyle w:val="Default"/>
      </w:pPr>
    </w:p>
    <w:p w:rsidR="005B6007" w:rsidRDefault="005B6007" w:rsidP="00CF47A3">
      <w:pPr>
        <w:pStyle w:val="Default"/>
      </w:pPr>
    </w:p>
    <w:p w:rsidR="005B6007" w:rsidRDefault="005B6007" w:rsidP="00CF47A3">
      <w:pPr>
        <w:pStyle w:val="Default"/>
      </w:pPr>
    </w:p>
    <w:p w:rsidR="005B6007" w:rsidRDefault="005B6007" w:rsidP="00CF47A3">
      <w:pPr>
        <w:pStyle w:val="Default"/>
      </w:pPr>
    </w:p>
    <w:p w:rsidR="005B6007" w:rsidRDefault="005B6007" w:rsidP="00CF47A3">
      <w:pPr>
        <w:pStyle w:val="Default"/>
      </w:pPr>
    </w:p>
    <w:p w:rsidR="005B6007" w:rsidRDefault="005B6007" w:rsidP="00CF47A3">
      <w:pPr>
        <w:pStyle w:val="Default"/>
      </w:pPr>
    </w:p>
    <w:p w:rsidR="005B6007" w:rsidRDefault="005B6007" w:rsidP="00CF47A3">
      <w:pPr>
        <w:pStyle w:val="Default"/>
      </w:pPr>
    </w:p>
    <w:p w:rsidR="005B6007" w:rsidRDefault="005B6007" w:rsidP="00CF47A3">
      <w:pPr>
        <w:pStyle w:val="Default"/>
      </w:pPr>
    </w:p>
    <w:p w:rsidR="00CF47A3" w:rsidRDefault="00CF47A3" w:rsidP="00CF47A3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february2015</w:t>
      </w:r>
    </w:p>
    <w:p w:rsidR="00CF47A3" w:rsidRDefault="00CF47A3" w:rsidP="00CF47A3">
      <w:pPr>
        <w:pStyle w:val="Default"/>
      </w:pPr>
    </w:p>
    <w:tbl>
      <w:tblPr>
        <w:tblStyle w:val="TableGrid"/>
        <w:tblpPr w:leftFromText="180" w:rightFromText="180" w:vertAnchor="text" w:horzAnchor="page" w:tblpX="2907" w:tblpY="148"/>
        <w:tblW w:w="0" w:type="auto"/>
        <w:tblLook w:val="04A0" w:firstRow="1" w:lastRow="0" w:firstColumn="1" w:lastColumn="0" w:noHBand="0" w:noVBand="1"/>
      </w:tblPr>
      <w:tblGrid>
        <w:gridCol w:w="1434"/>
        <w:gridCol w:w="1424"/>
        <w:gridCol w:w="2092"/>
        <w:gridCol w:w="2196"/>
        <w:gridCol w:w="1681"/>
      </w:tblGrid>
      <w:tr w:rsidR="00CF47A3" w:rsidTr="00EB60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CF47A3" w:rsidTr="00EB60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5604B8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5604B8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Stuctural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organization in Animals:</w:t>
            </w:r>
          </w:p>
          <w:p w:rsidR="005604B8" w:rsidRDefault="005604B8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Cockroach</w:t>
            </w:r>
          </w:p>
          <w:p w:rsidR="005604B8" w:rsidRDefault="005604B8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5604B8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5F5D0B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5F5D0B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  <w:bookmarkStart w:id="0" w:name="_GoBack"/>
            <w:bookmarkEnd w:id="0"/>
          </w:p>
        </w:tc>
      </w:tr>
    </w:tbl>
    <w:p w:rsidR="00CF47A3" w:rsidRDefault="00CF47A3" w:rsidP="00CF47A3">
      <w:pPr>
        <w:pStyle w:val="Default"/>
      </w:pPr>
    </w:p>
    <w:p w:rsidR="00CF47A3" w:rsidRDefault="00CF47A3" w:rsidP="00CF47A3">
      <w:pPr>
        <w:pStyle w:val="Default"/>
      </w:pPr>
    </w:p>
    <w:p w:rsidR="005604B8" w:rsidRDefault="005604B8" w:rsidP="00CF47A3">
      <w:pPr>
        <w:pStyle w:val="Default"/>
      </w:pPr>
    </w:p>
    <w:p w:rsidR="005604B8" w:rsidRDefault="005604B8" w:rsidP="00CF47A3">
      <w:pPr>
        <w:pStyle w:val="Default"/>
      </w:pPr>
    </w:p>
    <w:p w:rsidR="005604B8" w:rsidRDefault="005604B8" w:rsidP="00CF47A3">
      <w:pPr>
        <w:pStyle w:val="Default"/>
      </w:pPr>
    </w:p>
    <w:p w:rsidR="005604B8" w:rsidRDefault="005604B8" w:rsidP="00CF47A3">
      <w:pPr>
        <w:pStyle w:val="Default"/>
      </w:pPr>
    </w:p>
    <w:p w:rsidR="005604B8" w:rsidRDefault="005604B8" w:rsidP="00CF47A3">
      <w:pPr>
        <w:pStyle w:val="Default"/>
      </w:pPr>
    </w:p>
    <w:p w:rsidR="005604B8" w:rsidRDefault="005604B8" w:rsidP="00CF47A3">
      <w:pPr>
        <w:pStyle w:val="Default"/>
      </w:pPr>
    </w:p>
    <w:p w:rsidR="00CF47A3" w:rsidRDefault="00CF47A3" w:rsidP="00CF47A3">
      <w:pPr>
        <w:pStyle w:val="Default"/>
      </w:pPr>
    </w:p>
    <w:p w:rsidR="00CF47A3" w:rsidRDefault="00CF47A3" w:rsidP="00CF47A3">
      <w:pPr>
        <w:pStyle w:val="Default"/>
      </w:pPr>
    </w:p>
    <w:p w:rsidR="00CF47A3" w:rsidRDefault="00CF47A3" w:rsidP="00CF47A3">
      <w:pPr>
        <w:pStyle w:val="Default"/>
      </w:pPr>
    </w:p>
    <w:p w:rsidR="00CF47A3" w:rsidRDefault="00CF47A3" w:rsidP="00CF47A3">
      <w:pPr>
        <w:pStyle w:val="Default"/>
      </w:pPr>
    </w:p>
    <w:sectPr w:rsidR="00CF47A3" w:rsidSect="00AF5D61">
      <w:pgSz w:w="15840" w:h="12240" w:orient="landscape"/>
      <w:pgMar w:top="90" w:right="117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B84"/>
    <w:multiLevelType w:val="hybridMultilevel"/>
    <w:tmpl w:val="54BE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87133"/>
    <w:multiLevelType w:val="hybridMultilevel"/>
    <w:tmpl w:val="2088717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9F2006"/>
    <w:multiLevelType w:val="hybridMultilevel"/>
    <w:tmpl w:val="8AF41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234990"/>
    <w:multiLevelType w:val="hybridMultilevel"/>
    <w:tmpl w:val="9F7015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505C3D"/>
    <w:multiLevelType w:val="hybridMultilevel"/>
    <w:tmpl w:val="5654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A3"/>
    <w:rsid w:val="0000082F"/>
    <w:rsid w:val="000C2F0C"/>
    <w:rsid w:val="000F151A"/>
    <w:rsid w:val="00104E53"/>
    <w:rsid w:val="00170940"/>
    <w:rsid w:val="00224F8D"/>
    <w:rsid w:val="004241DB"/>
    <w:rsid w:val="00527D15"/>
    <w:rsid w:val="005604B8"/>
    <w:rsid w:val="005B6007"/>
    <w:rsid w:val="005F5D0B"/>
    <w:rsid w:val="006120A7"/>
    <w:rsid w:val="006A24BD"/>
    <w:rsid w:val="007858CB"/>
    <w:rsid w:val="00992655"/>
    <w:rsid w:val="009E625F"/>
    <w:rsid w:val="00A05716"/>
    <w:rsid w:val="00A66E9F"/>
    <w:rsid w:val="00AF5D61"/>
    <w:rsid w:val="00B64BD2"/>
    <w:rsid w:val="00BC7212"/>
    <w:rsid w:val="00C14AA7"/>
    <w:rsid w:val="00CF47A3"/>
    <w:rsid w:val="00D13B83"/>
    <w:rsid w:val="00DC240F"/>
    <w:rsid w:val="00DE45D2"/>
    <w:rsid w:val="00E17415"/>
    <w:rsid w:val="00ED0C10"/>
    <w:rsid w:val="00F17591"/>
    <w:rsid w:val="00F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47A3"/>
    <w:pPr>
      <w:ind w:left="720"/>
      <w:contextualSpacing/>
    </w:pPr>
  </w:style>
  <w:style w:type="paragraph" w:customStyle="1" w:styleId="Default">
    <w:name w:val="Default"/>
    <w:rsid w:val="00CF47A3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47A3"/>
    <w:pPr>
      <w:ind w:left="720"/>
      <w:contextualSpacing/>
    </w:pPr>
  </w:style>
  <w:style w:type="paragraph" w:customStyle="1" w:styleId="Default">
    <w:name w:val="Default"/>
    <w:rsid w:val="00CF47A3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REJITHA SAJITH</cp:lastModifiedBy>
  <cp:revision>17</cp:revision>
  <dcterms:created xsi:type="dcterms:W3CDTF">2014-06-16T02:25:00Z</dcterms:created>
  <dcterms:modified xsi:type="dcterms:W3CDTF">2014-06-16T20:00:00Z</dcterms:modified>
</cp:coreProperties>
</file>