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9" w:rsidRPr="00511759" w:rsidRDefault="00511759" w:rsidP="00511759">
      <w:pPr>
        <w:spacing w:after="0"/>
        <w:jc w:val="center"/>
        <w:rPr>
          <w:sz w:val="36"/>
          <w:szCs w:val="36"/>
          <w:u w:val="single"/>
        </w:rPr>
      </w:pPr>
      <w:r w:rsidRPr="00511759">
        <w:rPr>
          <w:sz w:val="36"/>
          <w:szCs w:val="36"/>
          <w:u w:val="single"/>
        </w:rPr>
        <w:t>WEEKLY PLAN</w:t>
      </w:r>
    </w:p>
    <w:p w:rsidR="00511759" w:rsidRDefault="00511759" w:rsidP="00511759">
      <w:pPr>
        <w:pStyle w:val="Default"/>
        <w:jc w:val="center"/>
        <w:rPr>
          <w:sz w:val="32"/>
          <w:szCs w:val="32"/>
        </w:rPr>
      </w:pPr>
    </w:p>
    <w:p w:rsidR="001566BD" w:rsidRDefault="001566BD" w:rsidP="001566B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2015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788" w:type="dxa"/>
        <w:tblLook w:val="04A0"/>
      </w:tblPr>
      <w:tblGrid>
        <w:gridCol w:w="1488"/>
        <w:gridCol w:w="3300"/>
        <w:gridCol w:w="2790"/>
        <w:gridCol w:w="3240"/>
        <w:gridCol w:w="2970"/>
      </w:tblGrid>
      <w:tr w:rsidR="001566BD" w:rsidTr="004E6D8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12-16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19-23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26-30</w:t>
            </w:r>
          </w:p>
        </w:tc>
      </w:tr>
      <w:tr w:rsidR="001566BD" w:rsidTr="004E6D8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CLASS XI 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CHEMISTRY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A">
              <w:rPr>
                <w:rFonts w:ascii="Times New Roman" w:hAnsi="Times New Roman" w:cs="Times New Roman"/>
                <w:b/>
                <w:sz w:val="24"/>
                <w:szCs w:val="24"/>
              </w:rPr>
              <w:t>Some Basic Concepts of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6BD" w:rsidRPr="005C0E3E" w:rsidRDefault="001566BD" w:rsidP="004E6D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General Introduction: Importance and scope of chemistry.</w:t>
            </w:r>
          </w:p>
          <w:p w:rsidR="001566BD" w:rsidRPr="00C57C56" w:rsidRDefault="001566BD" w:rsidP="004E6D8B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Nature of matter, laws of chemical combination</w:t>
            </w:r>
          </w:p>
          <w:p w:rsidR="001566BD" w:rsidRPr="005C0E3E" w:rsidRDefault="001566BD" w:rsidP="004E6D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C57C56" w:rsidRDefault="001566BD" w:rsidP="004E6D8B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ercentage composition, empirical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and molecu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formula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toichiometry</w:t>
            </w:r>
            <w:proofErr w:type="spellEnd"/>
            <w:r w:rsidRPr="00A92819">
              <w:rPr>
                <w:rFonts w:ascii="Times New Roman" w:hAnsi="Times New Roman" w:cs="Times New Roman"/>
                <w:sz w:val="24"/>
                <w:szCs w:val="24"/>
              </w:rPr>
              <w:t xml:space="preserve"> and calculations based on </w:t>
            </w:r>
            <w:proofErr w:type="spellStart"/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stoichiometry</w:t>
            </w:r>
            <w:proofErr w:type="spellEnd"/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C57C56" w:rsidRDefault="001566BD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PRACTICAL: Introduction to lab procedure, Salt Analysis; Preliminary tests</w:t>
            </w:r>
          </w:p>
          <w:p w:rsidR="001566BD" w:rsidRPr="00C57C56" w:rsidRDefault="001566BD" w:rsidP="004E6D8B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b/>
                <w:sz w:val="24"/>
                <w:szCs w:val="24"/>
              </w:rPr>
              <w:t>Structure of Atom</w:t>
            </w: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BD" w:rsidRPr="00C57C56" w:rsidRDefault="001566BD" w:rsidP="004E6D8B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Bohr's model and its limitations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5D49B0" w:rsidRDefault="001566BD" w:rsidP="004E6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 xml:space="preserve">oncept of shells and </w:t>
            </w:r>
            <w:proofErr w:type="spellStart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subshells</w:t>
            </w:r>
            <w:proofErr w:type="spellEnd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, dual nature of matter and light, de Broglie's relationship,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Heisenberg uncertainty principle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 xml:space="preserve">oncept of </w:t>
            </w:r>
            <w:proofErr w:type="spellStart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, quantum numbers, shapes of s, p 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</w:p>
          <w:p w:rsidR="001566BD" w:rsidRDefault="001566BD" w:rsidP="004E6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Aufbau</w:t>
            </w:r>
            <w:proofErr w:type="spellEnd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 xml:space="preserve"> principle, Pauli's exclusion principle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Hund's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rule.</w:t>
            </w:r>
          </w:p>
          <w:p w:rsidR="001566BD" w:rsidRPr="00D93BD2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C57C56" w:rsidRDefault="001566BD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 xml:space="preserve">PRACTICAL: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etection of anions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 xml:space="preserve">lectronic configuration of atoms, stability of half filled and completely filled </w:t>
            </w:r>
            <w:proofErr w:type="spellStart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Elements and Periodicity in Properties</w:t>
            </w:r>
          </w:p>
          <w:p w:rsidR="001566BD" w:rsidRPr="00803991" w:rsidRDefault="001566BD" w:rsidP="004E6D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Significance of classification, brief history of the development of periodic table, modern periodic</w:t>
            </w:r>
          </w:p>
          <w:p w:rsidR="001566BD" w:rsidRDefault="001566BD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D93BD2" w:rsidRDefault="001566BD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02727A" w:rsidRDefault="001566BD" w:rsidP="004E6D8B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UNIT TEST I</w:t>
            </w:r>
          </w:p>
        </w:tc>
      </w:tr>
    </w:tbl>
    <w:p w:rsidR="001566BD" w:rsidRDefault="001566BD" w:rsidP="001566BD">
      <w:pPr>
        <w:pStyle w:val="ListParagraph"/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pStyle w:val="Default"/>
        <w:jc w:val="center"/>
      </w:pPr>
      <w:r>
        <w:rPr>
          <w:sz w:val="32"/>
          <w:szCs w:val="32"/>
        </w:rPr>
        <w:lastRenderedPageBreak/>
        <w:t>Syllabus break up for MAY 2015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788" w:type="dxa"/>
        <w:tblLook w:val="04A0"/>
      </w:tblPr>
      <w:tblGrid>
        <w:gridCol w:w="1488"/>
        <w:gridCol w:w="3265"/>
        <w:gridCol w:w="3105"/>
        <w:gridCol w:w="3140"/>
        <w:gridCol w:w="2790"/>
      </w:tblGrid>
      <w:tr w:rsidR="001566BD" w:rsidTr="004E6D8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3-7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10-14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24-28</w:t>
            </w:r>
          </w:p>
        </w:tc>
      </w:tr>
      <w:tr w:rsidR="001566BD" w:rsidTr="004E6D8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CLASS XI 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CHEMISTRY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1B628D" w:rsidRDefault="001566BD" w:rsidP="004E6D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 xml:space="preserve">eriodic trends in properties of elements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radii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onic radii, inert gas radii Ionization enthalpy, electron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 enthalpy,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electronegativity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1B628D" w:rsidRDefault="001566BD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B66309" w:rsidRDefault="001566BD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B66309">
              <w:rPr>
                <w:rFonts w:ascii="Times New Roman" w:hAnsi="Times New Roman" w:cs="Times New Roman"/>
                <w:sz w:val="24"/>
                <w:szCs w:val="24"/>
              </w:rPr>
              <w:t>PRACTICAL: SALT   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1B628D" w:rsidRDefault="001566BD" w:rsidP="004E6D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Nomenclature of elements with atomic number greater than 100.</w:t>
            </w: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b/>
                <w:sz w:val="24"/>
                <w:szCs w:val="24"/>
              </w:rPr>
              <w:t>Chemical Bonding and Molecular structure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bond;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parameters, Lewis structure</w:t>
            </w:r>
          </w:p>
          <w:p w:rsidR="001566BD" w:rsidRPr="001B628D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olar character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of covalent bond, covalent character of ionic bond, valence bond theory, resonance, geometry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8D">
              <w:rPr>
                <w:rFonts w:ascii="Times New Roman" w:hAnsi="Times New Roman" w:cs="Times New Roman"/>
                <w:sz w:val="24"/>
                <w:szCs w:val="24"/>
              </w:rPr>
              <w:t>of covalent molecules</w:t>
            </w:r>
          </w:p>
          <w:p w:rsidR="001566BD" w:rsidRPr="000D54DB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4DB">
              <w:rPr>
                <w:rFonts w:ascii="Times New Roman" w:hAnsi="Times New Roman" w:cs="Times New Roman"/>
                <w:sz w:val="24"/>
                <w:szCs w:val="24"/>
              </w:rPr>
              <w:t xml:space="preserve">VSEPR theory, concept of hybridization,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s,p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</w:p>
          <w:p w:rsidR="001566BD" w:rsidRPr="001B628D" w:rsidRDefault="001566BD" w:rsidP="004E6D8B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Pr="001B628D" w:rsidRDefault="001566BD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1B628D">
              <w:rPr>
                <w:rFonts w:ascii="Times New Roman" w:hAnsi="Times New Roman" w:cs="Times New Roman"/>
              </w:rPr>
              <w:t>PRACTICAL: SALT 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1B628D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B628D">
              <w:rPr>
                <w:rFonts w:ascii="Times New Roman" w:hAnsi="Times New Roman" w:cs="Times New Roman"/>
                <w:sz w:val="24"/>
                <w:szCs w:val="24"/>
              </w:rPr>
              <w:t xml:space="preserve">Shapes of some simple molecules, molecular orbital theory of </w:t>
            </w:r>
            <w:proofErr w:type="spellStart"/>
            <w:r w:rsidRPr="001B628D">
              <w:rPr>
                <w:rFonts w:ascii="Times New Roman" w:hAnsi="Times New Roman" w:cs="Times New Roman"/>
                <w:sz w:val="24"/>
                <w:szCs w:val="24"/>
              </w:rPr>
              <w:t>homonuclear</w:t>
            </w:r>
            <w:proofErr w:type="spellEnd"/>
            <w:r w:rsidRPr="001B628D">
              <w:rPr>
                <w:rFonts w:ascii="Times New Roman" w:hAnsi="Times New Roman" w:cs="Times New Roman"/>
                <w:sz w:val="24"/>
                <w:szCs w:val="24"/>
              </w:rPr>
              <w:t xml:space="preserve"> diatomic molecules, hydrogen bond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Default="001566BD" w:rsidP="004E6D8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E6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</w:p>
          <w:p w:rsidR="001566BD" w:rsidRDefault="001566BD" w:rsidP="004E6D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7E6">
              <w:rPr>
                <w:rFonts w:ascii="Times New Roman" w:hAnsi="Times New Roman" w:cs="Times New Roman"/>
                <w:sz w:val="24"/>
                <w:szCs w:val="24"/>
              </w:rPr>
              <w:t>Position of hydrogen in periodic table, occurrence, isotopes, preparation, properties and uses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ydrogen.</w:t>
            </w:r>
          </w:p>
          <w:p w:rsidR="001566BD" w:rsidRPr="00F725EB" w:rsidRDefault="001566BD" w:rsidP="004E6D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725EB">
              <w:rPr>
                <w:rFonts w:ascii="Times New Roman" w:hAnsi="Times New Roman" w:cs="Times New Roman"/>
                <w:sz w:val="24"/>
                <w:szCs w:val="24"/>
              </w:rPr>
              <w:t>ydrides-ionic covalent and interstitial.</w:t>
            </w:r>
          </w:p>
          <w:p w:rsidR="001566BD" w:rsidRPr="0002727A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pStyle w:val="Default"/>
        <w:jc w:val="center"/>
      </w:pPr>
      <w:r>
        <w:rPr>
          <w:sz w:val="32"/>
          <w:szCs w:val="32"/>
        </w:rPr>
        <w:lastRenderedPageBreak/>
        <w:t xml:space="preserve">Syllabus break up for </w:t>
      </w:r>
      <w:r w:rsidR="00D01029">
        <w:rPr>
          <w:sz w:val="32"/>
          <w:szCs w:val="32"/>
        </w:rPr>
        <w:t>June</w:t>
      </w:r>
      <w:r>
        <w:rPr>
          <w:sz w:val="32"/>
          <w:szCs w:val="32"/>
        </w:rPr>
        <w:t xml:space="preserve"> 2015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248" w:type="dxa"/>
        <w:tblLook w:val="04A0"/>
      </w:tblPr>
      <w:tblGrid>
        <w:gridCol w:w="1488"/>
        <w:gridCol w:w="2884"/>
        <w:gridCol w:w="2734"/>
        <w:gridCol w:w="3284"/>
        <w:gridCol w:w="2858"/>
      </w:tblGrid>
      <w:tr w:rsidR="001566BD" w:rsidTr="004E6D8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May 31</w:t>
            </w:r>
            <w:r w:rsidRPr="00D20E0C">
              <w:rPr>
                <w:rFonts w:ascii="Palatino Linotype" w:hAnsi="Palatino Linotype" w:cs="Palatino Linotype"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 – 4</w:t>
            </w:r>
            <w:r w:rsidRPr="00D20E0C">
              <w:rPr>
                <w:rFonts w:ascii="Palatino Linotype" w:hAnsi="Palatino Linotype" w:cs="Palatino Linotype"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 June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7-11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1566BD" w:rsidTr="004E6D8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CLASS XI 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CHEMISTRY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hysical and chemical properties of water,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eavy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D93BB7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PRACTICAL: SALT   III</w:t>
            </w:r>
          </w:p>
          <w:p w:rsidR="001566BD" w:rsidRDefault="001566BD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776FF4" w:rsidRDefault="001566BD" w:rsidP="004E6D8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>ASSESSMENT I</w:t>
            </w:r>
          </w:p>
          <w:p w:rsidR="001566BD" w:rsidRPr="0002727A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, hydrogen peroxide -preparation, reactions and structure and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ydrogen 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fuel.</w:t>
            </w:r>
          </w:p>
          <w:p w:rsidR="001566BD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Default="001566BD" w:rsidP="004E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1566BD" w:rsidRDefault="001566BD" w:rsidP="004E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BD" w:rsidRPr="00475674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Default="001566BD" w:rsidP="004E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>SUMMER VACATION</w:t>
            </w:r>
          </w:p>
          <w:p w:rsidR="001566BD" w:rsidRPr="0002727A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02727A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02727A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CB08DF" w:rsidRDefault="00CB08DF"/>
    <w:sectPr w:rsidR="00CB08DF" w:rsidSect="00C57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71DF9"/>
    <w:multiLevelType w:val="hybridMultilevel"/>
    <w:tmpl w:val="6A420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1566BD"/>
    <w:rsid w:val="00511759"/>
    <w:rsid w:val="00CB08DF"/>
    <w:rsid w:val="00D0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2015-03-14T04:29:00Z</dcterms:created>
  <dcterms:modified xsi:type="dcterms:W3CDTF">2015-03-14T04:31:00Z</dcterms:modified>
</cp:coreProperties>
</file>