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1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244DD1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511759" w:rsidRDefault="00511759" w:rsidP="00511759">
      <w:pPr>
        <w:spacing w:after="0"/>
        <w:jc w:val="center"/>
        <w:rPr>
          <w:sz w:val="36"/>
          <w:szCs w:val="36"/>
          <w:u w:val="single"/>
        </w:rPr>
      </w:pPr>
      <w:r w:rsidRPr="00511759">
        <w:rPr>
          <w:sz w:val="36"/>
          <w:szCs w:val="36"/>
          <w:u w:val="single"/>
        </w:rPr>
        <w:t>WEEKLY PLAN</w:t>
      </w:r>
    </w:p>
    <w:p w:rsidR="009A10E3" w:rsidRDefault="009A10E3" w:rsidP="009A10E3">
      <w:pPr>
        <w:pStyle w:val="Default"/>
        <w:jc w:val="center"/>
        <w:rPr>
          <w:sz w:val="32"/>
          <w:szCs w:val="32"/>
        </w:rPr>
      </w:pPr>
    </w:p>
    <w:p w:rsidR="00244DD1" w:rsidRDefault="009A10E3" w:rsidP="00256510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 201</w:t>
      </w:r>
      <w:r w:rsidR="00653E60">
        <w:rPr>
          <w:sz w:val="32"/>
          <w:szCs w:val="32"/>
        </w:rPr>
        <w:t>8</w:t>
      </w:r>
      <w:r w:rsidR="00D91966" w:rsidRPr="00D9196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9196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</w:t>
      </w:r>
      <w:r w:rsidR="00256510">
        <w:rPr>
          <w:rFonts w:asciiTheme="majorBidi" w:eastAsia="Times New Roman" w:hAnsiTheme="majorBidi" w:cstheme="majorBidi"/>
          <w:color w:val="000000"/>
          <w:sz w:val="28"/>
          <w:szCs w:val="28"/>
        </w:rPr>
        <w:t>PHYSICS</w:t>
      </w:r>
    </w:p>
    <w:tbl>
      <w:tblPr>
        <w:tblStyle w:val="TableGrid"/>
        <w:tblpPr w:leftFromText="180" w:rightFromText="180" w:vertAnchor="text" w:tblpX="85" w:tblpY="1"/>
        <w:tblOverlap w:val="never"/>
        <w:tblW w:w="12348" w:type="dxa"/>
        <w:tblLook w:val="04A0"/>
      </w:tblPr>
      <w:tblGrid>
        <w:gridCol w:w="1834"/>
        <w:gridCol w:w="3803"/>
        <w:gridCol w:w="3600"/>
        <w:gridCol w:w="3111"/>
      </w:tblGrid>
      <w:tr w:rsidR="00653E60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653E60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B" w:rsidRPr="0039393B" w:rsidRDefault="00653E60" w:rsidP="00653E60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 w:rsidRPr="0039393B">
              <w:rPr>
                <w:rFonts w:asciiTheme="minorHAnsi" w:hAnsiTheme="minorHAnsi" w:cs="Palatino Linotype"/>
                <w:bCs/>
              </w:rPr>
              <w:t xml:space="preserve">Week3 </w:t>
            </w:r>
          </w:p>
          <w:p w:rsidR="00653E60" w:rsidRPr="0039393B" w:rsidRDefault="0039393B" w:rsidP="00653E60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  <w:bCs/>
              </w:rPr>
              <w:t>14 -15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B" w:rsidRPr="0039393B" w:rsidRDefault="00653E60" w:rsidP="00653E60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 w:rsidRPr="0039393B">
              <w:rPr>
                <w:rFonts w:asciiTheme="minorHAnsi" w:hAnsiTheme="minorHAnsi" w:cs="Palatino Linotype"/>
                <w:bCs/>
              </w:rPr>
              <w:t>Week4</w:t>
            </w:r>
          </w:p>
          <w:p w:rsidR="00653E60" w:rsidRPr="0039393B" w:rsidRDefault="0039393B" w:rsidP="00653E60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  <w:bCs/>
              </w:rPr>
              <w:t>18-22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B" w:rsidRPr="0039393B" w:rsidRDefault="00653E60" w:rsidP="00653E60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 w:rsidRPr="0039393B">
              <w:rPr>
                <w:rFonts w:asciiTheme="minorHAnsi" w:hAnsiTheme="minorHAnsi" w:cs="Palatino Linotype"/>
                <w:bCs/>
              </w:rPr>
              <w:t>Week5</w:t>
            </w:r>
          </w:p>
          <w:p w:rsidR="00653E60" w:rsidRPr="0039393B" w:rsidRDefault="0039393B" w:rsidP="00653E60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25-29</w:t>
            </w:r>
          </w:p>
        </w:tc>
      </w:tr>
      <w:tr w:rsidR="009A10E3" w:rsidRPr="0002727A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5B6925" w:rsidRPr="00DD52D4" w:rsidRDefault="005B6925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PHYSICS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B" w:rsidRDefault="00256510" w:rsidP="0039393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 1 : Electric charges and fields</w:t>
            </w:r>
          </w:p>
          <w:p w:rsidR="009A10E3" w:rsidRPr="009A10E3" w:rsidRDefault="003454F8" w:rsidP="009A10E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electric</w:t>
            </w:r>
            <w:r w:rsidR="00256510">
              <w:rPr>
                <w:rFonts w:ascii="Times New Roman" w:hAnsi="Times New Roman" w:cs="Times New Roman"/>
                <w:sz w:val="24"/>
                <w:szCs w:val="24"/>
              </w:rPr>
              <w:t xml:space="preserve"> charges,</w:t>
            </w:r>
            <w:r w:rsidR="00E1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10">
              <w:rPr>
                <w:rFonts w:ascii="Times New Roman" w:hAnsi="Times New Roman" w:cs="Times New Roman"/>
                <w:sz w:val="24"/>
                <w:szCs w:val="24"/>
              </w:rPr>
              <w:t>condu</w:t>
            </w:r>
            <w:r w:rsidR="00E17F22">
              <w:rPr>
                <w:rFonts w:ascii="Times New Roman" w:hAnsi="Times New Roman" w:cs="Times New Roman"/>
                <w:sz w:val="24"/>
                <w:szCs w:val="24"/>
              </w:rPr>
              <w:t>ctors and insulators, charging by induction, basic properties of electric charge, coulomb’s law.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E17F22" w:rsidP="009A10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Forces between multiple charges, electric field, electric field lines, electric flux, electric dipole, dipole in an uniform external field, continuous charge distribution</w:t>
            </w:r>
            <w:r w:rsidR="00447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140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Gauss’s law, application of gauss’s law</w:t>
            </w:r>
          </w:p>
          <w:p w:rsidR="00E17F22" w:rsidRDefault="00E17F22" w:rsidP="009A10E3">
            <w:pPr>
              <w:pStyle w:val="ListParagraph"/>
            </w:pPr>
          </w:p>
          <w:p w:rsidR="009A10E3" w:rsidRPr="009A10E3" w:rsidRDefault="009A10E3" w:rsidP="009A10E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22" w:rsidRPr="00E17F22" w:rsidRDefault="00E17F22" w:rsidP="00E17F2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E17F22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Electrostatic potential and capacitance</w:t>
            </w:r>
          </w:p>
          <w:p w:rsidR="00E17F22" w:rsidRPr="003454F8" w:rsidRDefault="003454F8" w:rsidP="00E17F22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3454F8">
              <w:rPr>
                <w:rFonts w:asciiTheme="majorBidi" w:eastAsia="Times New Roman" w:hAnsiTheme="majorBidi" w:cstheme="majorBidi"/>
                <w:color w:val="000000"/>
                <w:szCs w:val="24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ntroduction, electrostatic potential, potential due to point charge, potential due to electric dipole, potential due to system of charges</w:t>
            </w:r>
            <w:r w:rsidR="00447140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,  </w:t>
            </w:r>
            <w:r w:rsidR="003E3C80">
              <w:rPr>
                <w:rFonts w:asciiTheme="majorBidi" w:eastAsia="Times New Roman" w:hAnsiTheme="majorBidi" w:cstheme="majorBidi"/>
                <w:color w:val="000000"/>
                <w:szCs w:val="24"/>
              </w:rPr>
              <w:t>E</w:t>
            </w:r>
            <w:r w:rsidR="00447140">
              <w:rPr>
                <w:rFonts w:asciiTheme="majorBidi" w:eastAsia="Times New Roman" w:hAnsiTheme="majorBidi" w:cstheme="majorBidi"/>
                <w:color w:val="000000"/>
                <w:szCs w:val="24"/>
              </w:rPr>
              <w:t>quipotential surfaces, P.E of system of charges, P.E in an external field, electrostatics of conductors, dielectrics and polarization.</w:t>
            </w:r>
          </w:p>
        </w:tc>
      </w:tr>
      <w:tr w:rsidR="00262A80" w:rsidRPr="0002727A" w:rsidTr="000F6813"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262A80" w:rsidRDefault="00AB2AF9" w:rsidP="00262A80">
            <w:pPr>
              <w:pStyle w:val="NoSpacing"/>
              <w:numPr>
                <w:ilvl w:val="0"/>
                <w:numId w:val="12"/>
              </w:numPr>
              <w:ind w:left="39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80">
              <w:rPr>
                <w:b/>
              </w:rPr>
              <w:t>PRACTICAL:</w:t>
            </w:r>
            <w:r w:rsidR="00262A80">
              <w:t xml:space="preserve"> </w:t>
            </w:r>
            <w:r w:rsidR="00262A80"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 for Investigatory projects.</w:t>
            </w:r>
          </w:p>
          <w:p w:rsidR="00262A80" w:rsidRPr="009A10E3" w:rsidRDefault="00262A80" w:rsidP="009A10E3">
            <w:pPr>
              <w:pStyle w:val="ListParagraph"/>
            </w:pPr>
          </w:p>
        </w:tc>
      </w:tr>
    </w:tbl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D91966" w:rsidRDefault="00D91966" w:rsidP="00511759">
      <w:pPr>
        <w:spacing w:after="0"/>
        <w:jc w:val="center"/>
        <w:rPr>
          <w:sz w:val="36"/>
          <w:szCs w:val="36"/>
          <w:u w:val="single"/>
        </w:rPr>
      </w:pPr>
    </w:p>
    <w:p w:rsidR="00D91966" w:rsidRDefault="00D91966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244DD1" w:rsidRDefault="00244DD1" w:rsidP="00856DBE">
      <w:pPr>
        <w:pStyle w:val="Default"/>
        <w:jc w:val="center"/>
        <w:rPr>
          <w:sz w:val="32"/>
          <w:szCs w:val="32"/>
        </w:rPr>
      </w:pPr>
    </w:p>
    <w:p w:rsidR="00244DD1" w:rsidRDefault="00244DD1" w:rsidP="00856DBE">
      <w:pPr>
        <w:pStyle w:val="Default"/>
        <w:jc w:val="center"/>
        <w:rPr>
          <w:sz w:val="32"/>
          <w:szCs w:val="32"/>
        </w:rPr>
      </w:pPr>
    </w:p>
    <w:p w:rsidR="001566BD" w:rsidRDefault="00D65DC7" w:rsidP="00244D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Syllabus break up for APRIL 201</w:t>
      </w:r>
      <w:r w:rsidR="00653E60">
        <w:rPr>
          <w:sz w:val="32"/>
          <w:szCs w:val="32"/>
        </w:rPr>
        <w:t>8</w:t>
      </w:r>
    </w:p>
    <w:p w:rsidR="004541B4" w:rsidRDefault="004541B4" w:rsidP="00244DD1">
      <w:pPr>
        <w:pStyle w:val="Default"/>
        <w:jc w:val="center"/>
      </w:pPr>
    </w:p>
    <w:tbl>
      <w:tblPr>
        <w:tblStyle w:val="TableGrid"/>
        <w:tblpPr w:leftFromText="180" w:rightFromText="180" w:vertAnchor="text" w:tblpX="-311" w:tblpY="1"/>
        <w:tblOverlap w:val="never"/>
        <w:tblW w:w="14148" w:type="dxa"/>
        <w:tblLook w:val="04A0"/>
      </w:tblPr>
      <w:tblGrid>
        <w:gridCol w:w="1975"/>
        <w:gridCol w:w="2363"/>
        <w:gridCol w:w="2250"/>
        <w:gridCol w:w="2520"/>
        <w:gridCol w:w="2430"/>
        <w:gridCol w:w="2610"/>
      </w:tblGrid>
      <w:tr w:rsidR="00653E60" w:rsidTr="00653E6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653E60" w:rsidRDefault="00DB22D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E6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8 -12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15 - 19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22 - 26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5 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29 - 30</w:t>
            </w:r>
          </w:p>
        </w:tc>
      </w:tr>
      <w:tr w:rsidR="00653E60" w:rsidTr="00653E6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DD52D4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653E60" w:rsidRDefault="005B6925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PHYSICS</w:t>
            </w: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Pr="00DD52D4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7B48D3" w:rsidP="00653E60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Capacitors and capacitance, the parallel plate capacitor, effect of dielectric on capacitance, combination of capacitors, energy stored in capacitors, van de </w:t>
            </w:r>
            <w:proofErr w:type="spellStart"/>
            <w:r>
              <w:rPr>
                <w:rFonts w:ascii="Times New Roman" w:hAnsi="Times New Roman"/>
              </w:rPr>
              <w:t>Graaff</w:t>
            </w:r>
            <w:proofErr w:type="spellEnd"/>
            <w:r>
              <w:rPr>
                <w:rFonts w:ascii="Times New Roman" w:hAnsi="Times New Roman"/>
              </w:rPr>
              <w:t xml:space="preserve"> Generator.</w:t>
            </w:r>
          </w:p>
          <w:p w:rsidR="007B48D3" w:rsidRPr="007B48D3" w:rsidRDefault="007B48D3" w:rsidP="00653E60">
            <w:pPr>
              <w:pStyle w:val="NoSpacing"/>
              <w:contextualSpacing/>
              <w:rPr>
                <w:rFonts w:ascii="Times New Roman" w:hAnsi="Times New Roman"/>
                <w:b/>
                <w:bCs/>
              </w:rPr>
            </w:pPr>
            <w:r w:rsidRPr="007B48D3">
              <w:rPr>
                <w:rFonts w:ascii="Times New Roman" w:hAnsi="Times New Roman"/>
                <w:b/>
                <w:bCs/>
              </w:rPr>
              <w:t xml:space="preserve">Current </w:t>
            </w:r>
            <w:proofErr w:type="gramStart"/>
            <w:r w:rsidRPr="007B48D3">
              <w:rPr>
                <w:rFonts w:ascii="Times New Roman" w:hAnsi="Times New Roman"/>
                <w:b/>
                <w:bCs/>
              </w:rPr>
              <w:t>electricity</w:t>
            </w:r>
            <w:r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7B48D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ntroduction, electric current, electric currents in conductors.</w:t>
            </w:r>
          </w:p>
          <w:p w:rsidR="00653E60" w:rsidRPr="00163FA4" w:rsidRDefault="00653E60" w:rsidP="00653E60">
            <w:pPr>
              <w:pStyle w:val="NoSpacing"/>
              <w:contextualSpacing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653E60">
            <w:pPr>
              <w:pStyle w:val="NoSpacing"/>
              <w:contextualSpacing/>
              <w:rPr>
                <w:rFonts w:ascii="Times New Roman" w:hAnsi="Times New Roman"/>
              </w:rPr>
            </w:pPr>
          </w:p>
          <w:p w:rsidR="00653E60" w:rsidRPr="00AA0780" w:rsidRDefault="007B48D3" w:rsidP="00653E60">
            <w:pPr>
              <w:pStyle w:val="NoSpacing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Ohm’s law, drift of electrons and the origin of resistivity, limitations of ohm’s law, resistivity of various materials, temperature dependence of resistivity, electrical energy, power,</w:t>
            </w:r>
            <w:r w:rsidR="000449EF">
              <w:rPr>
                <w:rFonts w:ascii="Times New Roman" w:hAnsi="Times New Roman"/>
              </w:rPr>
              <w:t xml:space="preserve"> combination of resistors-series and parallel, cells,emf,internal resistance.</w:t>
            </w:r>
          </w:p>
          <w:p w:rsidR="00653E60" w:rsidRPr="0005580A" w:rsidRDefault="00653E60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ED22BC" w:rsidP="00653E60">
            <w:pPr>
              <w:pStyle w:val="ListParagraph"/>
              <w:spacing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449EF">
              <w:rPr>
                <w:rFonts w:ascii="Times New Roman" w:hAnsi="Times New Roman"/>
              </w:rPr>
              <w:t>ell</w:t>
            </w:r>
            <w:r>
              <w:rPr>
                <w:rFonts w:ascii="Times New Roman" w:hAnsi="Times New Roman"/>
              </w:rPr>
              <w:t xml:space="preserve">s in series and in parallel, </w:t>
            </w:r>
            <w:proofErr w:type="spellStart"/>
            <w:r>
              <w:rPr>
                <w:rFonts w:ascii="Times New Roman" w:hAnsi="Times New Roman"/>
              </w:rPr>
              <w:t>kirchoff’s</w:t>
            </w:r>
            <w:proofErr w:type="spellEnd"/>
            <w:r>
              <w:rPr>
                <w:rFonts w:ascii="Times New Roman" w:hAnsi="Times New Roman"/>
              </w:rPr>
              <w:t xml:space="preserve"> law, </w:t>
            </w:r>
            <w:proofErr w:type="spellStart"/>
            <w:r>
              <w:rPr>
                <w:rFonts w:ascii="Times New Roman" w:hAnsi="Times New Roman"/>
              </w:rPr>
              <w:t>wheatstone</w:t>
            </w:r>
            <w:proofErr w:type="spellEnd"/>
            <w:r>
              <w:rPr>
                <w:rFonts w:ascii="Times New Roman" w:hAnsi="Times New Roman"/>
              </w:rPr>
              <w:t xml:space="preserve"> bridge, meter bridge, potentiometer.  </w:t>
            </w:r>
          </w:p>
          <w:p w:rsidR="00ED22BC" w:rsidRDefault="00ED22BC" w:rsidP="00653E60">
            <w:pPr>
              <w:pStyle w:val="ListParagraph"/>
              <w:spacing w:line="276" w:lineRule="auto"/>
              <w:ind w:left="72"/>
              <w:rPr>
                <w:rFonts w:ascii="Times New Roman" w:hAnsi="Times New Roman"/>
                <w:b/>
                <w:bCs/>
              </w:rPr>
            </w:pPr>
            <w:r w:rsidRPr="00ED22BC">
              <w:rPr>
                <w:rFonts w:ascii="Times New Roman" w:hAnsi="Times New Roman"/>
                <w:b/>
                <w:bCs/>
              </w:rPr>
              <w:t>Moving charges and magnetism</w:t>
            </w:r>
          </w:p>
          <w:p w:rsidR="00ED22BC" w:rsidRPr="00ED22BC" w:rsidRDefault="00ED22BC" w:rsidP="00653E60">
            <w:pPr>
              <w:pStyle w:val="ListParagraph"/>
              <w:spacing w:line="276" w:lineRule="auto"/>
              <w:ind w:left="72"/>
              <w:rPr>
                <w:rFonts w:ascii="Times New Roman" w:hAnsi="Times New Roman"/>
              </w:rPr>
            </w:pPr>
            <w:r w:rsidRPr="00ED22BC">
              <w:rPr>
                <w:rFonts w:ascii="Times New Roman" w:hAnsi="Times New Roman"/>
              </w:rPr>
              <w:t>Introduc</w:t>
            </w:r>
            <w:r>
              <w:rPr>
                <w:rFonts w:ascii="Times New Roman" w:hAnsi="Times New Roman"/>
              </w:rPr>
              <w:t>tion, magnetic force, motion in a magnetic field</w:t>
            </w:r>
          </w:p>
          <w:p w:rsidR="00ED22BC" w:rsidRDefault="00ED22BC" w:rsidP="00653E60">
            <w:pPr>
              <w:pStyle w:val="ListParagraph"/>
              <w:spacing w:line="276" w:lineRule="auto"/>
              <w:ind w:left="72"/>
              <w:rPr>
                <w:rFonts w:ascii="Times New Roman" w:hAnsi="Times New Roman"/>
              </w:rPr>
            </w:pPr>
          </w:p>
          <w:p w:rsidR="00653E60" w:rsidRPr="0005580A" w:rsidRDefault="00653E60" w:rsidP="00653E60">
            <w:pPr>
              <w:pStyle w:val="NoSpacing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ED22BC" w:rsidRDefault="00BD097B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 w:rsidRPr="00ED22BC">
              <w:rPr>
                <w:rFonts w:ascii="Times New Roman" w:hAnsi="Times New Roman"/>
                <w:bCs/>
              </w:rPr>
              <w:t>Motion</w:t>
            </w:r>
            <w:r w:rsidR="00ED22BC" w:rsidRPr="00ED22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in combined electric and magnetic fields, magnetic field due to a current element, </w:t>
            </w:r>
            <w:proofErr w:type="spellStart"/>
            <w:r>
              <w:rPr>
                <w:rFonts w:ascii="Times New Roman" w:hAnsi="Times New Roman"/>
                <w:bCs/>
              </w:rPr>
              <w:t>Biot-savart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law, magnetic field on the axis of a circular current loop, ampere’s circuital law, the solenoid and the </w:t>
            </w:r>
            <w:proofErr w:type="spellStart"/>
            <w:r>
              <w:rPr>
                <w:rFonts w:ascii="Times New Roman" w:hAnsi="Times New Roman"/>
                <w:bCs/>
              </w:rPr>
              <w:t>toroid.force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between two parallel currents , the ampere, torque o</w:t>
            </w:r>
            <w:r w:rsidR="006F224C">
              <w:rPr>
                <w:rFonts w:ascii="Times New Roman" w:hAnsi="Times New Roman"/>
                <w:bCs/>
              </w:rPr>
              <w:t xml:space="preserve">n current loop, magnetic dipole, </w:t>
            </w:r>
            <w:r w:rsidR="006F224C" w:rsidRPr="00BD097B">
              <w:rPr>
                <w:rFonts w:ascii="Times New Roman" w:hAnsi="Times New Roman"/>
                <w:bCs/>
              </w:rPr>
              <w:t xml:space="preserve"> The moving coil gal</w:t>
            </w:r>
            <w:r w:rsidR="006F224C">
              <w:rPr>
                <w:rFonts w:ascii="Times New Roman" w:hAnsi="Times New Roman"/>
                <w:bCs/>
              </w:rPr>
              <w:t>vanometer.</w:t>
            </w:r>
          </w:p>
          <w:p w:rsidR="00653E60" w:rsidRPr="001B628D" w:rsidRDefault="00653E60" w:rsidP="00653E60">
            <w:pPr>
              <w:pStyle w:val="ListParagraph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B" w:rsidRDefault="00BD097B" w:rsidP="00653E6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BD097B">
              <w:rPr>
                <w:rFonts w:ascii="Times New Roman" w:hAnsi="Times New Roman"/>
                <w:b/>
              </w:rPr>
              <w:t>Magnetism and matter</w:t>
            </w:r>
          </w:p>
          <w:p w:rsidR="00BD097B" w:rsidRPr="00BD097B" w:rsidRDefault="00BD097B" w:rsidP="00BD097B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 w:rsidRPr="00BD097B">
              <w:rPr>
                <w:rFonts w:ascii="Times New Roman" w:hAnsi="Times New Roman"/>
                <w:bCs/>
              </w:rPr>
              <w:t>Introduct</w:t>
            </w:r>
            <w:r>
              <w:rPr>
                <w:rFonts w:ascii="Times New Roman" w:hAnsi="Times New Roman"/>
                <w:bCs/>
              </w:rPr>
              <w:t>ion</w:t>
            </w:r>
            <w:r w:rsidR="001E7687">
              <w:rPr>
                <w:rFonts w:ascii="Times New Roman" w:hAnsi="Times New Roman"/>
                <w:bCs/>
              </w:rPr>
              <w:t>, the bar magnet, magnetism and gauss’s law, the earth’s magnetism.</w:t>
            </w:r>
          </w:p>
        </w:tc>
      </w:tr>
      <w:tr w:rsidR="00653E60" w:rsidTr="0089496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39450B" w:rsidRDefault="00653E60" w:rsidP="000E3CE0">
            <w:pPr>
              <w:pStyle w:val="NoSpacing"/>
              <w:ind w:left="360"/>
            </w:pPr>
            <w:r w:rsidRPr="00856DBE">
              <w:rPr>
                <w:b/>
              </w:rPr>
              <w:t>PRACTICAL</w:t>
            </w:r>
            <w:r w:rsidRPr="0039450B">
              <w:rPr>
                <w:b/>
              </w:rPr>
              <w:t xml:space="preserve">: </w:t>
            </w:r>
            <w:r w:rsidRPr="0039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CE0" w:rsidRPr="0039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CE0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screw </w:t>
            </w:r>
            <w:proofErr w:type="spellStart"/>
            <w:r w:rsidR="000E3CE0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>gauge</w:t>
            </w:r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screw </w:t>
            </w:r>
            <w:proofErr w:type="spellStart"/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>guage</w:t>
            </w:r>
            <w:proofErr w:type="spellEnd"/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II, </w:t>
            </w:r>
            <w:proofErr w:type="spellStart"/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>vernier</w:t>
            </w:r>
            <w:proofErr w:type="spellEnd"/>
            <w:r w:rsidR="0039450B"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calipers.</w:t>
            </w:r>
          </w:p>
          <w:p w:rsidR="00653E60" w:rsidRPr="00856DBE" w:rsidRDefault="00653E60" w:rsidP="00653E60">
            <w:pPr>
              <w:pStyle w:val="NoSpacing"/>
              <w:ind w:left="720"/>
              <w:rPr>
                <w:b/>
              </w:rPr>
            </w:pPr>
          </w:p>
        </w:tc>
      </w:tr>
    </w:tbl>
    <w:p w:rsidR="00AD12F4" w:rsidRDefault="00AD12F4" w:rsidP="001566BD">
      <w:pPr>
        <w:pStyle w:val="Default"/>
        <w:jc w:val="center"/>
        <w:rPr>
          <w:sz w:val="32"/>
          <w:szCs w:val="32"/>
        </w:rPr>
      </w:pPr>
    </w:p>
    <w:p w:rsidR="00AD12F4" w:rsidRDefault="00AD12F4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461585" w:rsidRDefault="00461585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1566BD" w:rsidRDefault="00CB148C" w:rsidP="001566BD">
      <w:pPr>
        <w:pStyle w:val="Default"/>
        <w:jc w:val="center"/>
      </w:pPr>
      <w:r>
        <w:rPr>
          <w:sz w:val="32"/>
          <w:szCs w:val="32"/>
        </w:rPr>
        <w:t>Syllabus break up for MAY 201</w:t>
      </w:r>
      <w:r w:rsidR="00653E60">
        <w:rPr>
          <w:sz w:val="32"/>
          <w:szCs w:val="32"/>
        </w:rPr>
        <w:t>8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288" w:tblpY="1"/>
        <w:tblOverlap w:val="never"/>
        <w:tblW w:w="13788" w:type="dxa"/>
        <w:tblLook w:val="04A0"/>
      </w:tblPr>
      <w:tblGrid>
        <w:gridCol w:w="1835"/>
        <w:gridCol w:w="2587"/>
        <w:gridCol w:w="2587"/>
        <w:gridCol w:w="2207"/>
        <w:gridCol w:w="2078"/>
        <w:gridCol w:w="2494"/>
      </w:tblGrid>
      <w:tr w:rsidR="00F82BD5" w:rsidTr="00653E6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1-3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6 – 10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13-17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20-24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653E60" w:rsidRDefault="00653E60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27 - 31</w:t>
            </w:r>
          </w:p>
        </w:tc>
      </w:tr>
      <w:tr w:rsidR="00F82BD5" w:rsidTr="00653E6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DD52D4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653E60" w:rsidRDefault="006F224C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PHYSICS</w:t>
            </w: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53E60" w:rsidRDefault="00653E60" w:rsidP="00653E6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Magnetization and magnetic intensity, magnetic properties of materials, permanent magnets and electromagnets, introduction.</w:t>
            </w:r>
          </w:p>
          <w:p w:rsid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F82BD5">
              <w:rPr>
                <w:rFonts w:ascii="Times New Roman" w:hAnsi="Times New Roman"/>
                <w:b/>
              </w:rPr>
              <w:t>Electromagnetic induction</w:t>
            </w:r>
          </w:p>
          <w:p w:rsidR="00F82BD5" w:rsidRP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 w:rsidRPr="00F82BD5">
              <w:rPr>
                <w:rFonts w:ascii="Times New Roman" w:hAnsi="Times New Roman"/>
                <w:bCs/>
              </w:rPr>
              <w:t>Intro</w:t>
            </w:r>
            <w:r>
              <w:rPr>
                <w:rFonts w:ascii="Times New Roman" w:hAnsi="Times New Roman"/>
                <w:bCs/>
              </w:rPr>
              <w:t xml:space="preserve">duction, the experiments of faraday and </w:t>
            </w:r>
            <w:r w:rsidR="000E3CE0">
              <w:rPr>
                <w:rFonts w:ascii="Times New Roman" w:hAnsi="Times New Roman"/>
                <w:bCs/>
              </w:rPr>
              <w:t>Henry</w:t>
            </w:r>
            <w:r>
              <w:rPr>
                <w:rFonts w:ascii="Times New Roman" w:hAnsi="Times New Roman"/>
                <w:bCs/>
              </w:rPr>
              <w:t>, magnetic flux, faraday’s law of induction.</w:t>
            </w:r>
          </w:p>
          <w:p w:rsid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</w:p>
          <w:p w:rsidR="00653E60" w:rsidRP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53E60" w:rsidRPr="0005580A" w:rsidRDefault="00653E60" w:rsidP="00653E6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 w:rsidRPr="00F82BD5">
              <w:rPr>
                <w:rFonts w:ascii="Times New Roman" w:hAnsi="Times New Roman"/>
                <w:bCs/>
              </w:rPr>
              <w:t>Lenz</w:t>
            </w:r>
            <w:r>
              <w:rPr>
                <w:rFonts w:ascii="Times New Roman" w:hAnsi="Times New Roman"/>
                <w:bCs/>
              </w:rPr>
              <w:t xml:space="preserve">’s law and conservation of </w:t>
            </w:r>
            <w:r w:rsidR="000E3CE0">
              <w:rPr>
                <w:rFonts w:ascii="Times New Roman" w:hAnsi="Times New Roman"/>
                <w:bCs/>
              </w:rPr>
              <w:t>energy,</w:t>
            </w:r>
            <w:r>
              <w:rPr>
                <w:rFonts w:ascii="Times New Roman" w:hAnsi="Times New Roman"/>
                <w:bCs/>
              </w:rPr>
              <w:t xml:space="preserve"> motional electromotive force, energy consideration: a quantitative study, eddy currents, inductance, ac generator.</w:t>
            </w:r>
          </w:p>
          <w:p w:rsid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  <w:r w:rsidRPr="00F82BD5">
              <w:rPr>
                <w:rFonts w:ascii="Times New Roman" w:hAnsi="Times New Roman"/>
                <w:b/>
              </w:rPr>
              <w:t>Alternating current</w:t>
            </w:r>
          </w:p>
          <w:p w:rsidR="000E3CE0" w:rsidRPr="000E3CE0" w:rsidRDefault="000E3CE0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  <w:r w:rsidRPr="000E3CE0">
              <w:rPr>
                <w:rFonts w:ascii="Times New Roman" w:hAnsi="Times New Roman"/>
                <w:bCs/>
              </w:rPr>
              <w:t>Intro</w:t>
            </w:r>
            <w:r>
              <w:rPr>
                <w:rFonts w:ascii="Times New Roman" w:hAnsi="Times New Roman"/>
                <w:bCs/>
              </w:rPr>
              <w:t>duction, ac voltage applied to a resistor.</w:t>
            </w:r>
          </w:p>
          <w:p w:rsidR="00F82BD5" w:rsidRPr="00F82BD5" w:rsidRDefault="00F82BD5" w:rsidP="00653E60">
            <w:pPr>
              <w:pStyle w:val="NoSpacing"/>
              <w:contextualSpacing/>
              <w:rPr>
                <w:rFonts w:ascii="Times New Roman" w:hAnsi="Times New Roman"/>
                <w:bCs/>
              </w:rPr>
            </w:pPr>
          </w:p>
          <w:p w:rsidR="00653E60" w:rsidRPr="0005580A" w:rsidRDefault="00653E60" w:rsidP="00653E60">
            <w:pPr>
              <w:pStyle w:val="NoSpacing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05580A" w:rsidRDefault="000E3CE0" w:rsidP="00653E60">
            <w:pPr>
              <w:pStyle w:val="NoSpacing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Representation of ac current and voltage by rotating vectors-</w:t>
            </w:r>
            <w:proofErr w:type="spellStart"/>
            <w:r>
              <w:rPr>
                <w:rFonts w:ascii="Times New Roman" w:hAnsi="Times New Roman"/>
              </w:rPr>
              <w:t>phasors</w:t>
            </w:r>
            <w:proofErr w:type="spellEnd"/>
            <w:r>
              <w:rPr>
                <w:rFonts w:ascii="Times New Roman" w:hAnsi="Times New Roman"/>
              </w:rPr>
              <w:t xml:space="preserve">, ac voltage applied to an inductor, ac voltage applied to a capacitor, ac voltage applied to a series </w:t>
            </w:r>
            <w:proofErr w:type="spellStart"/>
            <w:r>
              <w:rPr>
                <w:rFonts w:ascii="Times New Roman" w:hAnsi="Times New Roman"/>
              </w:rPr>
              <w:t>lcr</w:t>
            </w:r>
            <w:proofErr w:type="spellEnd"/>
            <w:r>
              <w:rPr>
                <w:rFonts w:ascii="Times New Roman" w:hAnsi="Times New Roman"/>
              </w:rPr>
              <w:t xml:space="preserve"> circuits, power in ac circuit: the power factor.lc oscillations, transformers.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720A9">
              <w:rPr>
                <w:rFonts w:ascii="Times New Roman" w:hAnsi="Times New Roman"/>
                <w:b/>
                <w:sz w:val="24"/>
              </w:rPr>
              <w:t>UNIT TEST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3E60" w:rsidRPr="003720A9" w:rsidRDefault="00653E60" w:rsidP="00653E60">
            <w:pPr>
              <w:pStyle w:val="NoSpacing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720A9">
              <w:rPr>
                <w:rFonts w:ascii="Times New Roman" w:hAnsi="Times New Roman"/>
                <w:b/>
                <w:sz w:val="24"/>
              </w:rPr>
              <w:t xml:space="preserve">UNIT TEST </w:t>
            </w:r>
          </w:p>
        </w:tc>
      </w:tr>
      <w:tr w:rsidR="00653E60" w:rsidTr="00613C49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60" w:rsidRDefault="00653E60" w:rsidP="00653E6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PROJECT BASED </w:t>
            </w:r>
          </w:p>
          <w:p w:rsidR="0039450B" w:rsidRPr="0039450B" w:rsidRDefault="0039450B" w:rsidP="00653E6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50B">
              <w:rPr>
                <w:rFonts w:ascii="Times New Roman" w:hAnsi="Times New Roman" w:cs="Times New Roman"/>
                <w:bCs/>
                <w:sz w:val="24"/>
                <w:szCs w:val="24"/>
              </w:rPr>
              <w:t>Practical: simple pendulum</w:t>
            </w:r>
          </w:p>
          <w:p w:rsidR="00653E60" w:rsidRPr="0039393B" w:rsidRDefault="00653E60" w:rsidP="00653E6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3B">
              <w:rPr>
                <w:rFonts w:ascii="Times New Roman" w:hAnsi="Times New Roman" w:cs="Times New Roman"/>
                <w:sz w:val="24"/>
                <w:szCs w:val="24"/>
              </w:rPr>
              <w:t>Investigatory projects</w:t>
            </w:r>
            <w:r w:rsidRPr="0039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Submission of Experiment (written work)</w:t>
            </w:r>
          </w:p>
          <w:p w:rsidR="00653E60" w:rsidRPr="0077746B" w:rsidRDefault="00653E60" w:rsidP="0039393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83177" w:rsidTr="00613C49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77" w:rsidRPr="0077746B" w:rsidRDefault="00583177" w:rsidP="00653E6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E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SUMMER BREAK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(From  03.06.18 to 31.07.18)</w:t>
            </w:r>
          </w:p>
        </w:tc>
      </w:tr>
    </w:tbl>
    <w:p w:rsidR="001566BD" w:rsidRDefault="001566BD" w:rsidP="004541B4">
      <w:pPr>
        <w:rPr>
          <w:rFonts w:ascii="Times New Roman" w:hAnsi="Times New Roman" w:cs="Times New Roman"/>
          <w:sz w:val="24"/>
          <w:szCs w:val="24"/>
        </w:rPr>
      </w:pPr>
    </w:p>
    <w:sectPr w:rsidR="001566BD" w:rsidSect="00244DD1">
      <w:pgSz w:w="15840" w:h="12240" w:orient="landscape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2AE"/>
    <w:multiLevelType w:val="hybridMultilevel"/>
    <w:tmpl w:val="078846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71DF9"/>
    <w:multiLevelType w:val="hybridMultilevel"/>
    <w:tmpl w:val="5BCA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0449EF"/>
    <w:rsid w:val="00083ECB"/>
    <w:rsid w:val="000A1313"/>
    <w:rsid w:val="000E3CE0"/>
    <w:rsid w:val="001566BD"/>
    <w:rsid w:val="001638B8"/>
    <w:rsid w:val="001A106B"/>
    <w:rsid w:val="001C05D3"/>
    <w:rsid w:val="001E7687"/>
    <w:rsid w:val="00244DD1"/>
    <w:rsid w:val="00256510"/>
    <w:rsid w:val="00262074"/>
    <w:rsid w:val="00262A80"/>
    <w:rsid w:val="003454F8"/>
    <w:rsid w:val="003720A9"/>
    <w:rsid w:val="0039393B"/>
    <w:rsid w:val="0039450B"/>
    <w:rsid w:val="003E3C80"/>
    <w:rsid w:val="00447140"/>
    <w:rsid w:val="004541B4"/>
    <w:rsid w:val="00461585"/>
    <w:rsid w:val="00511759"/>
    <w:rsid w:val="005457B3"/>
    <w:rsid w:val="00550611"/>
    <w:rsid w:val="00583177"/>
    <w:rsid w:val="005B6925"/>
    <w:rsid w:val="00653E60"/>
    <w:rsid w:val="006F224C"/>
    <w:rsid w:val="007B48D3"/>
    <w:rsid w:val="00856DBE"/>
    <w:rsid w:val="008667D1"/>
    <w:rsid w:val="008C04FD"/>
    <w:rsid w:val="008C751B"/>
    <w:rsid w:val="008D42FC"/>
    <w:rsid w:val="009409DC"/>
    <w:rsid w:val="009A10E3"/>
    <w:rsid w:val="00A91C91"/>
    <w:rsid w:val="00AB2AF9"/>
    <w:rsid w:val="00AD12F4"/>
    <w:rsid w:val="00BD097B"/>
    <w:rsid w:val="00BE5BB3"/>
    <w:rsid w:val="00BF11D3"/>
    <w:rsid w:val="00C06179"/>
    <w:rsid w:val="00C474FE"/>
    <w:rsid w:val="00C65682"/>
    <w:rsid w:val="00C8536E"/>
    <w:rsid w:val="00C86064"/>
    <w:rsid w:val="00C9315E"/>
    <w:rsid w:val="00CB08DF"/>
    <w:rsid w:val="00CB148C"/>
    <w:rsid w:val="00CC702D"/>
    <w:rsid w:val="00D01029"/>
    <w:rsid w:val="00D26B8B"/>
    <w:rsid w:val="00D65DC7"/>
    <w:rsid w:val="00D91966"/>
    <w:rsid w:val="00DB22D4"/>
    <w:rsid w:val="00DD52D4"/>
    <w:rsid w:val="00E17F22"/>
    <w:rsid w:val="00E33685"/>
    <w:rsid w:val="00EC3A82"/>
    <w:rsid w:val="00ED22BC"/>
    <w:rsid w:val="00ED6495"/>
    <w:rsid w:val="00F36B70"/>
    <w:rsid w:val="00F42F39"/>
    <w:rsid w:val="00F82BD5"/>
    <w:rsid w:val="00FC64FE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62A8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2018-03-13T07:38:00Z</cp:lastPrinted>
  <dcterms:created xsi:type="dcterms:W3CDTF">2018-03-12T09:10:00Z</dcterms:created>
  <dcterms:modified xsi:type="dcterms:W3CDTF">2018-03-13T07:38:00Z</dcterms:modified>
</cp:coreProperties>
</file>